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4C6E7" w:themeColor="accent1" w:themeTint="66"/>
  <w:body>
    <w:p w14:paraId="7D9FABDC" w14:textId="77777777" w:rsidR="007654E5" w:rsidRDefault="007654E5" w:rsidP="007654E5"/>
    <w:p w14:paraId="1AC9B40C" w14:textId="77777777" w:rsidR="007654E5" w:rsidRDefault="00CE0BEE" w:rsidP="002230E9">
      <w:pPr>
        <w:jc w:val="center"/>
        <w:rPr>
          <w:b/>
          <w:bCs/>
          <w:sz w:val="36"/>
          <w:szCs w:val="36"/>
        </w:rPr>
      </w:pPr>
      <w:r w:rsidRPr="007654E5">
        <w:rPr>
          <w:b/>
          <w:bCs/>
          <w:sz w:val="36"/>
          <w:szCs w:val="36"/>
        </w:rPr>
        <w:t xml:space="preserve">Gamma Phi Delta Sorority, Inc. </w:t>
      </w:r>
      <w:r w:rsidR="002230E9" w:rsidRPr="007654E5">
        <w:rPr>
          <w:b/>
          <w:bCs/>
          <w:sz w:val="36"/>
          <w:szCs w:val="36"/>
        </w:rPr>
        <w:t>M</w:t>
      </w:r>
      <w:r w:rsidRPr="007654E5">
        <w:rPr>
          <w:b/>
          <w:bCs/>
          <w:sz w:val="36"/>
          <w:szCs w:val="36"/>
        </w:rPr>
        <w:t xml:space="preserve">ourns the </w:t>
      </w:r>
      <w:r w:rsidR="002230E9" w:rsidRPr="007654E5">
        <w:rPr>
          <w:b/>
          <w:bCs/>
          <w:sz w:val="36"/>
          <w:szCs w:val="36"/>
        </w:rPr>
        <w:t>P</w:t>
      </w:r>
      <w:r w:rsidRPr="007654E5">
        <w:rPr>
          <w:b/>
          <w:bCs/>
          <w:sz w:val="36"/>
          <w:szCs w:val="36"/>
        </w:rPr>
        <w:t xml:space="preserve">assing of </w:t>
      </w:r>
    </w:p>
    <w:p w14:paraId="0FCFD3DB" w14:textId="1FC9C650" w:rsidR="00BF15D9" w:rsidRPr="007654E5" w:rsidRDefault="002230E9" w:rsidP="002230E9">
      <w:pPr>
        <w:jc w:val="center"/>
        <w:rPr>
          <w:b/>
          <w:bCs/>
          <w:sz w:val="36"/>
          <w:szCs w:val="36"/>
        </w:rPr>
      </w:pPr>
      <w:r w:rsidRPr="007654E5">
        <w:rPr>
          <w:b/>
          <w:bCs/>
          <w:sz w:val="36"/>
          <w:szCs w:val="36"/>
        </w:rPr>
        <w:t>T</w:t>
      </w:r>
      <w:r w:rsidR="00CE0BEE" w:rsidRPr="007654E5">
        <w:rPr>
          <w:b/>
          <w:bCs/>
          <w:sz w:val="36"/>
          <w:szCs w:val="36"/>
        </w:rPr>
        <w:t xml:space="preserve">wo </w:t>
      </w:r>
      <w:r w:rsidRPr="007654E5">
        <w:rPr>
          <w:b/>
          <w:bCs/>
          <w:sz w:val="36"/>
          <w:szCs w:val="36"/>
        </w:rPr>
        <w:t>C</w:t>
      </w:r>
      <w:r w:rsidR="00CE0BEE" w:rsidRPr="007654E5">
        <w:rPr>
          <w:b/>
          <w:bCs/>
          <w:sz w:val="36"/>
          <w:szCs w:val="36"/>
        </w:rPr>
        <w:t xml:space="preserve">ivil </w:t>
      </w:r>
      <w:r w:rsidRPr="007654E5">
        <w:rPr>
          <w:b/>
          <w:bCs/>
          <w:sz w:val="36"/>
          <w:szCs w:val="36"/>
        </w:rPr>
        <w:t>R</w:t>
      </w:r>
      <w:r w:rsidR="00CE0BEE" w:rsidRPr="007654E5">
        <w:rPr>
          <w:b/>
          <w:bCs/>
          <w:sz w:val="36"/>
          <w:szCs w:val="36"/>
        </w:rPr>
        <w:t xml:space="preserve">ights </w:t>
      </w:r>
      <w:r w:rsidRPr="007654E5">
        <w:rPr>
          <w:b/>
          <w:bCs/>
          <w:sz w:val="36"/>
          <w:szCs w:val="36"/>
        </w:rPr>
        <w:t>I</w:t>
      </w:r>
      <w:r w:rsidR="00CE0BEE" w:rsidRPr="007654E5">
        <w:rPr>
          <w:b/>
          <w:bCs/>
          <w:sz w:val="36"/>
          <w:szCs w:val="36"/>
        </w:rPr>
        <w:t>cons.</w:t>
      </w:r>
    </w:p>
    <w:p w14:paraId="2FA9F9DB" w14:textId="26E31FBA" w:rsidR="00291CCF" w:rsidRDefault="00291CCF"/>
    <w:p w14:paraId="684FBBC4" w14:textId="7D9C565D" w:rsidR="00291CCF" w:rsidRPr="007654E5" w:rsidRDefault="00291CCF" w:rsidP="007654E5">
      <w:pPr>
        <w:jc w:val="both"/>
        <w:rPr>
          <w:sz w:val="32"/>
          <w:szCs w:val="32"/>
        </w:rPr>
      </w:pPr>
      <w:r w:rsidRPr="007654E5">
        <w:rPr>
          <w:noProof/>
          <w:sz w:val="32"/>
          <w:szCs w:val="32"/>
        </w:rPr>
        <w:drawing>
          <wp:anchor distT="0" distB="0" distL="114300" distR="114300" simplePos="0" relativeHeight="251659264" behindDoc="0" locked="0" layoutInCell="1" allowOverlap="1" wp14:anchorId="1FBDFB14" wp14:editId="39475518">
            <wp:simplePos x="0" y="0"/>
            <wp:positionH relativeFrom="column">
              <wp:posOffset>0</wp:posOffset>
            </wp:positionH>
            <wp:positionV relativeFrom="paragraph">
              <wp:posOffset>1905</wp:posOffset>
            </wp:positionV>
            <wp:extent cx="1285875" cy="1933575"/>
            <wp:effectExtent l="0" t="0" r="9525" b="9525"/>
            <wp:wrapSquare wrapText="bothSides"/>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gressman John Lewis.jpg"/>
                    <pic:cNvPicPr/>
                  </pic:nvPicPr>
                  <pic:blipFill>
                    <a:blip r:embed="rId4">
                      <a:extLst>
                        <a:ext uri="{28A0092B-C50C-407E-A947-70E740481C1C}">
                          <a14:useLocalDpi xmlns:a14="http://schemas.microsoft.com/office/drawing/2010/main" val="0"/>
                        </a:ext>
                      </a:extLst>
                    </a:blip>
                    <a:stretch>
                      <a:fillRect/>
                    </a:stretch>
                  </pic:blipFill>
                  <pic:spPr>
                    <a:xfrm>
                      <a:off x="0" y="0"/>
                      <a:ext cx="1285875" cy="1933575"/>
                    </a:xfrm>
                    <a:prstGeom prst="rect">
                      <a:avLst/>
                    </a:prstGeom>
                  </pic:spPr>
                </pic:pic>
              </a:graphicData>
            </a:graphic>
          </wp:anchor>
        </w:drawing>
      </w:r>
      <w:r w:rsidRPr="007654E5">
        <w:rPr>
          <w:noProof/>
          <w:sz w:val="32"/>
          <w:szCs w:val="32"/>
        </w:rPr>
        <w:t>The Honorable John Lewis was a beloved icon of the civil rights movement and a well-respected Congressman</w:t>
      </w:r>
      <w:r w:rsidR="00A77033" w:rsidRPr="007654E5">
        <w:rPr>
          <w:noProof/>
          <w:sz w:val="32"/>
          <w:szCs w:val="32"/>
        </w:rPr>
        <w:t xml:space="preserve">.  Mr. Lewis began his civil rights activism as a college student and continued this commitment for his entire adult life.  He was one of the original Freedom Riders in the early days of the fight for civil rights.  Mr. Lewis served as Chairman of the Student Non-Violent Coordinating Committee.  He continued to fight for civil rights and social justice in the Federal government.  Eventually, he decided to seek elected office.  Mr. Lewis served in Congress for more than </w:t>
      </w:r>
      <w:r w:rsidR="002230E9" w:rsidRPr="007654E5">
        <w:rPr>
          <w:sz w:val="32"/>
          <w:szCs w:val="32"/>
        </w:rPr>
        <w:t>20 years.  During recent months, he bravely fought pancreatic cancer.  However, he did not let that stop him from his activi</w:t>
      </w:r>
      <w:r w:rsidR="007654E5" w:rsidRPr="007654E5">
        <w:rPr>
          <w:sz w:val="32"/>
          <w:szCs w:val="32"/>
        </w:rPr>
        <w:t>sm</w:t>
      </w:r>
      <w:r w:rsidR="002230E9" w:rsidRPr="007654E5">
        <w:rPr>
          <w:sz w:val="32"/>
          <w:szCs w:val="32"/>
        </w:rPr>
        <w:t>.  We will remember his dedication and commitment.  Mr. Lewis, we thank you for the wonderful example and legacy you have left behind.</w:t>
      </w:r>
    </w:p>
    <w:p w14:paraId="09278148" w14:textId="00984A59" w:rsidR="00291CCF" w:rsidRDefault="00291CCF"/>
    <w:p w14:paraId="6D68D687" w14:textId="69FADA99" w:rsidR="00291CCF" w:rsidRDefault="00291CCF"/>
    <w:p w14:paraId="7ADCAFDC" w14:textId="77777777" w:rsidR="00291CCF" w:rsidRDefault="00291CCF"/>
    <w:p w14:paraId="26188534" w14:textId="15BAD37E" w:rsidR="00CE0BEE" w:rsidRDefault="00CE0BEE"/>
    <w:p w14:paraId="3B5033B5" w14:textId="4D9C9411" w:rsidR="00CE0BEE" w:rsidRPr="007654E5" w:rsidRDefault="00291CCF">
      <w:pPr>
        <w:rPr>
          <w:sz w:val="32"/>
          <w:szCs w:val="32"/>
        </w:rPr>
      </w:pPr>
      <w:r w:rsidRPr="007654E5">
        <w:rPr>
          <w:noProof/>
          <w:sz w:val="32"/>
          <w:szCs w:val="32"/>
        </w:rPr>
        <w:drawing>
          <wp:anchor distT="0" distB="0" distL="114300" distR="114300" simplePos="0" relativeHeight="251658240" behindDoc="0" locked="0" layoutInCell="1" allowOverlap="1" wp14:anchorId="3CFFDD77" wp14:editId="462A6756">
            <wp:simplePos x="0" y="0"/>
            <wp:positionH relativeFrom="column">
              <wp:posOffset>0</wp:posOffset>
            </wp:positionH>
            <wp:positionV relativeFrom="paragraph">
              <wp:posOffset>1905</wp:posOffset>
            </wp:positionV>
            <wp:extent cx="2676525" cy="1647825"/>
            <wp:effectExtent l="0" t="0" r="9525" b="9525"/>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C T Vivian Civil Rights Leader.jpg"/>
                    <pic:cNvPicPr/>
                  </pic:nvPicPr>
                  <pic:blipFill>
                    <a:blip r:embed="rId5">
                      <a:extLst>
                        <a:ext uri="{28A0092B-C50C-407E-A947-70E740481C1C}">
                          <a14:useLocalDpi xmlns:a14="http://schemas.microsoft.com/office/drawing/2010/main" val="0"/>
                        </a:ext>
                      </a:extLst>
                    </a:blip>
                    <a:stretch>
                      <a:fillRect/>
                    </a:stretch>
                  </pic:blipFill>
                  <pic:spPr>
                    <a:xfrm>
                      <a:off x="0" y="0"/>
                      <a:ext cx="2676525" cy="1647825"/>
                    </a:xfrm>
                    <a:prstGeom prst="rect">
                      <a:avLst/>
                    </a:prstGeom>
                  </pic:spPr>
                </pic:pic>
              </a:graphicData>
            </a:graphic>
          </wp:anchor>
        </w:drawing>
      </w:r>
      <w:r w:rsidR="00CE0BEE" w:rsidRPr="007654E5">
        <w:rPr>
          <w:sz w:val="32"/>
          <w:szCs w:val="32"/>
        </w:rPr>
        <w:t>Reverend</w:t>
      </w:r>
      <w:r w:rsidRPr="007654E5">
        <w:rPr>
          <w:sz w:val="32"/>
          <w:szCs w:val="32"/>
        </w:rPr>
        <w:t xml:space="preserve"> </w:t>
      </w:r>
      <w:r w:rsidR="00CE0BEE" w:rsidRPr="007654E5">
        <w:rPr>
          <w:sz w:val="32"/>
          <w:szCs w:val="32"/>
        </w:rPr>
        <w:t>Cor</w:t>
      </w:r>
      <w:r w:rsidRPr="007654E5">
        <w:rPr>
          <w:sz w:val="32"/>
          <w:szCs w:val="32"/>
        </w:rPr>
        <w:t>d</w:t>
      </w:r>
      <w:r w:rsidR="00CE0BEE" w:rsidRPr="007654E5">
        <w:rPr>
          <w:sz w:val="32"/>
          <w:szCs w:val="32"/>
        </w:rPr>
        <w:t xml:space="preserve">y Tindell </w:t>
      </w:r>
      <w:r w:rsidR="00CE0BEE" w:rsidRPr="007654E5">
        <w:rPr>
          <w:sz w:val="32"/>
          <w:szCs w:val="32"/>
        </w:rPr>
        <w:t xml:space="preserve">“C.T.” </w:t>
      </w:r>
      <w:r w:rsidR="00CE0BEE" w:rsidRPr="007654E5">
        <w:rPr>
          <w:sz w:val="32"/>
          <w:szCs w:val="32"/>
        </w:rPr>
        <w:t>Vivian was a</w:t>
      </w:r>
      <w:r w:rsidR="00CE0BEE" w:rsidRPr="007654E5">
        <w:rPr>
          <w:sz w:val="32"/>
          <w:szCs w:val="32"/>
        </w:rPr>
        <w:t xml:space="preserve"> </w:t>
      </w:r>
      <w:r w:rsidR="00CE0BEE" w:rsidRPr="007654E5">
        <w:rPr>
          <w:sz w:val="32"/>
          <w:szCs w:val="32"/>
        </w:rPr>
        <w:t>minister, author, and close friend</w:t>
      </w:r>
      <w:r w:rsidR="00CE0BEE" w:rsidRPr="007654E5">
        <w:rPr>
          <w:sz w:val="32"/>
          <w:szCs w:val="32"/>
        </w:rPr>
        <w:t xml:space="preserve"> o</w:t>
      </w:r>
      <w:r w:rsidR="00CE0BEE" w:rsidRPr="007654E5">
        <w:rPr>
          <w:sz w:val="32"/>
          <w:szCs w:val="32"/>
        </w:rPr>
        <w:t xml:space="preserve">f </w:t>
      </w:r>
      <w:r w:rsidR="00CE0BEE" w:rsidRPr="007654E5">
        <w:rPr>
          <w:sz w:val="32"/>
          <w:szCs w:val="32"/>
        </w:rPr>
        <w:t xml:space="preserve">Rev. Dr. </w:t>
      </w:r>
      <w:r w:rsidR="00CE0BEE" w:rsidRPr="007654E5">
        <w:rPr>
          <w:sz w:val="32"/>
          <w:szCs w:val="32"/>
        </w:rPr>
        <w:t>Martin Luther King Jr. during the Civil Rights Movement.</w:t>
      </w:r>
      <w:r w:rsidR="00CE0BEE" w:rsidRPr="007654E5">
        <w:rPr>
          <w:sz w:val="32"/>
          <w:szCs w:val="32"/>
        </w:rPr>
        <w:t xml:space="preserve">  Reverend </w:t>
      </w:r>
      <w:r w:rsidR="00CE0BEE" w:rsidRPr="007654E5">
        <w:rPr>
          <w:sz w:val="32"/>
          <w:szCs w:val="32"/>
        </w:rPr>
        <w:t>Vivian resided in Atlanta, Georgia, and founded the C. T. Vivian Leadership Institute, Inc.</w:t>
      </w:r>
      <w:r w:rsidR="00CE0BEE" w:rsidRPr="007654E5">
        <w:rPr>
          <w:sz w:val="32"/>
          <w:szCs w:val="32"/>
        </w:rPr>
        <w:t xml:space="preserve">  He conceived and directed a program call Vision and awarded 700+ scholarships to college bound students.  This program was the forerunner of the Upward Bound Program.  </w:t>
      </w:r>
      <w:r w:rsidRPr="007654E5">
        <w:rPr>
          <w:sz w:val="32"/>
          <w:szCs w:val="32"/>
        </w:rPr>
        <w:t xml:space="preserve">Reverend Vivian continued to contribute to the civil rights and social justice movement throughout </w:t>
      </w:r>
      <w:r w:rsidRPr="007654E5">
        <w:rPr>
          <w:sz w:val="32"/>
          <w:szCs w:val="32"/>
        </w:rPr>
        <w:lastRenderedPageBreak/>
        <w:t>his life.  Another soldier for social justice has taken his eternal rest.  Let us remember his commitment and his legacy of service.</w:t>
      </w:r>
    </w:p>
    <w:sectPr w:rsidR="00CE0BEE" w:rsidRPr="007654E5" w:rsidSect="007654E5">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E"/>
    <w:rsid w:val="002230E9"/>
    <w:rsid w:val="00291CCF"/>
    <w:rsid w:val="007654E5"/>
    <w:rsid w:val="00A77033"/>
    <w:rsid w:val="00BF15D9"/>
    <w:rsid w:val="00CE0BEE"/>
    <w:rsid w:val="00D4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4E70"/>
  <w15:chartTrackingRefBased/>
  <w15:docId w15:val="{7570A402-2EA4-4AFF-A4C3-3159BA7E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 Reese</dc:creator>
  <cp:keywords/>
  <dc:description/>
  <cp:lastModifiedBy>Lenor Reese</cp:lastModifiedBy>
  <cp:revision>1</cp:revision>
  <dcterms:created xsi:type="dcterms:W3CDTF">2020-07-19T02:46:00Z</dcterms:created>
  <dcterms:modified xsi:type="dcterms:W3CDTF">2020-07-19T03:36:00Z</dcterms:modified>
</cp:coreProperties>
</file>